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napToGrid/>
        <w:spacing w:before="0" w:beforeAutospacing="0" w:after="0" w:afterAutospacing="0" w:line="576" w:lineRule="auto"/>
        <w:ind w:firstLine="723" w:firstLineChars="200"/>
        <w:jc w:val="both"/>
        <w:textAlignment w:val="baseline"/>
        <w:rPr>
          <w:rFonts w:hint="eastAsia"/>
          <w:b/>
          <w:i w:val="0"/>
          <w:caps w:val="0"/>
          <w:spacing w:val="0"/>
          <w:w w:val="100"/>
          <w:sz w:val="36"/>
          <w:szCs w:val="36"/>
          <w:lang w:val="en-US" w:eastAsia="zh-CN"/>
        </w:rPr>
      </w:pPr>
      <w:r>
        <w:rPr>
          <w:rFonts w:hint="eastAsia"/>
          <w:b/>
          <w:i w:val="0"/>
          <w:caps w:val="0"/>
          <w:spacing w:val="0"/>
          <w:w w:val="100"/>
          <w:sz w:val="36"/>
          <w:szCs w:val="36"/>
          <w:lang w:val="en-US" w:eastAsia="zh-CN"/>
        </w:rPr>
        <w:t>山东现代学院新建3号餐厅甲方指定材料表</w:t>
      </w:r>
    </w:p>
    <w:p>
      <w:pPr>
        <w:numPr>
          <w:ilvl w:val="0"/>
          <w:numId w:val="1"/>
        </w:numPr>
        <w:snapToGrid/>
        <w:spacing w:before="0" w:beforeAutospacing="0" w:after="0" w:afterAutospacing="0" w:line="240" w:lineRule="auto"/>
        <w:jc w:val="left"/>
        <w:textAlignment w:val="baseline"/>
        <w:rPr>
          <w:rFonts w:hint="eastAsia"/>
          <w:b w:val="0"/>
          <w:i w:val="0"/>
          <w:caps w:val="0"/>
          <w:spacing w:val="0"/>
          <w:w w:val="100"/>
          <w:sz w:val="32"/>
          <w:szCs w:val="32"/>
          <w:lang w:val="en-US" w:eastAsia="zh-CN"/>
        </w:rPr>
      </w:pPr>
      <w:r>
        <w:rPr>
          <w:rFonts w:hint="eastAsia"/>
          <w:b w:val="0"/>
          <w:i w:val="0"/>
          <w:caps w:val="0"/>
          <w:spacing w:val="0"/>
          <w:w w:val="100"/>
          <w:sz w:val="32"/>
          <w:szCs w:val="32"/>
          <w:lang w:val="en-US" w:eastAsia="zh-CN"/>
        </w:rPr>
        <w:t>钢材指定：型材莱钢、其它钢材用莱钢或山东钢铁。</w:t>
      </w:r>
    </w:p>
    <w:p>
      <w:pPr>
        <w:numPr>
          <w:ilvl w:val="0"/>
          <w:numId w:val="1"/>
        </w:numPr>
        <w:snapToGrid/>
        <w:spacing w:before="0" w:beforeAutospacing="0" w:after="0" w:afterAutospacing="0" w:line="240" w:lineRule="auto"/>
        <w:jc w:val="left"/>
        <w:textAlignment w:val="baseline"/>
        <w:rPr>
          <w:rFonts w:hint="default"/>
          <w:b w:val="0"/>
          <w:i w:val="0"/>
          <w:caps w:val="0"/>
          <w:spacing w:val="0"/>
          <w:w w:val="100"/>
          <w:sz w:val="32"/>
          <w:szCs w:val="32"/>
          <w:lang w:val="en-US" w:eastAsia="zh-CN"/>
        </w:rPr>
      </w:pPr>
      <w:r>
        <w:rPr>
          <w:rFonts w:hint="eastAsia"/>
          <w:b w:val="0"/>
          <w:i w:val="0"/>
          <w:caps w:val="0"/>
          <w:spacing w:val="0"/>
          <w:w w:val="100"/>
          <w:sz w:val="32"/>
          <w:szCs w:val="32"/>
          <w:lang w:val="en-US" w:eastAsia="zh-CN"/>
        </w:rPr>
        <w:t>水泥指定：山水水泥集团。</w:t>
      </w:r>
    </w:p>
    <w:p>
      <w:pPr>
        <w:numPr>
          <w:ilvl w:val="0"/>
          <w:numId w:val="1"/>
        </w:numPr>
        <w:snapToGrid/>
        <w:spacing w:before="0" w:beforeAutospacing="0" w:after="0" w:afterAutospacing="0" w:line="240" w:lineRule="auto"/>
        <w:jc w:val="left"/>
        <w:textAlignment w:val="baseline"/>
        <w:rPr>
          <w:rFonts w:hint="default"/>
          <w:b w:val="0"/>
          <w:i w:val="0"/>
          <w:caps w:val="0"/>
          <w:spacing w:val="0"/>
          <w:w w:val="100"/>
          <w:sz w:val="32"/>
          <w:szCs w:val="32"/>
          <w:lang w:val="en-US" w:eastAsia="zh-CN"/>
        </w:rPr>
      </w:pPr>
      <w:r>
        <w:rPr>
          <w:rFonts w:hint="eastAsia"/>
          <w:b w:val="0"/>
          <w:i w:val="0"/>
          <w:caps w:val="0"/>
          <w:spacing w:val="0"/>
          <w:w w:val="100"/>
          <w:sz w:val="32"/>
          <w:szCs w:val="32"/>
          <w:lang w:val="en-US" w:eastAsia="zh-CN"/>
        </w:rPr>
        <w:t>窗口（断桥铝）、洗刷间门窗指定：南山铝业、华建铝业。</w:t>
      </w:r>
    </w:p>
    <w:p>
      <w:pPr>
        <w:numPr>
          <w:ilvl w:val="0"/>
          <w:numId w:val="1"/>
        </w:numPr>
        <w:snapToGrid/>
        <w:spacing w:before="0" w:beforeAutospacing="0" w:after="0" w:afterAutospacing="0" w:line="240" w:lineRule="auto"/>
        <w:jc w:val="left"/>
        <w:textAlignment w:val="baseline"/>
        <w:rPr>
          <w:rFonts w:hint="default"/>
          <w:b w:val="0"/>
          <w:i w:val="0"/>
          <w:caps w:val="0"/>
          <w:spacing w:val="0"/>
          <w:w w:val="100"/>
          <w:sz w:val="32"/>
          <w:szCs w:val="32"/>
          <w:lang w:val="en-US" w:eastAsia="zh-CN"/>
        </w:rPr>
      </w:pPr>
      <w:r>
        <w:rPr>
          <w:rFonts w:hint="eastAsia"/>
          <w:b w:val="0"/>
          <w:i w:val="0"/>
          <w:caps w:val="0"/>
          <w:spacing w:val="0"/>
          <w:w w:val="100"/>
          <w:sz w:val="32"/>
          <w:szCs w:val="32"/>
          <w:lang w:val="en-US" w:eastAsia="zh-CN"/>
        </w:rPr>
        <w:t>大门指定：肯德基门</w:t>
      </w:r>
    </w:p>
    <w:p>
      <w:pPr>
        <w:numPr>
          <w:ilvl w:val="0"/>
          <w:numId w:val="1"/>
        </w:numPr>
        <w:snapToGrid/>
        <w:spacing w:before="0" w:beforeAutospacing="0" w:after="0" w:afterAutospacing="0" w:line="240" w:lineRule="auto"/>
        <w:jc w:val="left"/>
        <w:textAlignment w:val="baseline"/>
        <w:rPr>
          <w:rFonts w:hint="default"/>
          <w:b w:val="0"/>
          <w:i w:val="0"/>
          <w:caps w:val="0"/>
          <w:spacing w:val="0"/>
          <w:w w:val="100"/>
          <w:sz w:val="32"/>
          <w:szCs w:val="32"/>
          <w:lang w:val="en-US" w:eastAsia="zh-CN"/>
        </w:rPr>
      </w:pPr>
      <w:r>
        <w:rPr>
          <w:rFonts w:hint="eastAsia"/>
          <w:b w:val="0"/>
          <w:i w:val="0"/>
          <w:caps w:val="0"/>
          <w:spacing w:val="0"/>
          <w:w w:val="100"/>
          <w:sz w:val="32"/>
          <w:szCs w:val="32"/>
          <w:lang w:val="en-US" w:eastAsia="zh-CN"/>
        </w:rPr>
        <w:t>镀锌钢管，衬塑钢管指定：天津利达。（产地天津）</w:t>
      </w:r>
    </w:p>
    <w:p>
      <w:pPr>
        <w:numPr>
          <w:ilvl w:val="0"/>
          <w:numId w:val="1"/>
        </w:numPr>
        <w:snapToGrid/>
        <w:spacing w:before="0" w:beforeAutospacing="0" w:after="0" w:afterAutospacing="0" w:line="240" w:lineRule="auto"/>
        <w:jc w:val="left"/>
        <w:textAlignment w:val="baseline"/>
        <w:rPr>
          <w:rFonts w:hint="default"/>
          <w:b w:val="0"/>
          <w:i w:val="0"/>
          <w:caps w:val="0"/>
          <w:spacing w:val="0"/>
          <w:w w:val="100"/>
          <w:sz w:val="32"/>
          <w:szCs w:val="32"/>
          <w:lang w:val="en-US" w:eastAsia="zh-CN"/>
        </w:rPr>
      </w:pPr>
      <w:r>
        <w:rPr>
          <w:rFonts w:hint="eastAsia"/>
          <w:b w:val="0"/>
          <w:i w:val="0"/>
          <w:caps w:val="0"/>
          <w:spacing w:val="0"/>
          <w:w w:val="100"/>
          <w:sz w:val="32"/>
          <w:szCs w:val="32"/>
          <w:lang w:val="en-US" w:eastAsia="zh-CN"/>
        </w:rPr>
        <w:t>Ppr管材指定：伟星，Pvc指定国标。（所有管网）</w:t>
      </w:r>
    </w:p>
    <w:p>
      <w:pPr>
        <w:numPr>
          <w:ilvl w:val="0"/>
          <w:numId w:val="1"/>
        </w:numPr>
        <w:snapToGrid/>
        <w:spacing w:before="0" w:beforeAutospacing="0" w:after="0" w:afterAutospacing="0" w:line="240" w:lineRule="auto"/>
        <w:jc w:val="left"/>
        <w:textAlignment w:val="baseline"/>
        <w:rPr>
          <w:rFonts w:hint="default"/>
          <w:b w:val="0"/>
          <w:i w:val="0"/>
          <w:caps w:val="0"/>
          <w:spacing w:val="0"/>
          <w:w w:val="100"/>
          <w:sz w:val="32"/>
          <w:szCs w:val="32"/>
          <w:lang w:val="en-US" w:eastAsia="zh-CN"/>
        </w:rPr>
      </w:pPr>
      <w:r>
        <w:rPr>
          <w:rFonts w:hint="eastAsia"/>
          <w:b w:val="0"/>
          <w:i w:val="0"/>
          <w:caps w:val="0"/>
          <w:spacing w:val="0"/>
          <w:w w:val="100"/>
          <w:sz w:val="32"/>
          <w:szCs w:val="32"/>
          <w:lang w:val="en-US" w:eastAsia="zh-CN"/>
        </w:rPr>
        <w:t>屋面、卫生间防水指定：北京东方雨虹。</w:t>
      </w:r>
    </w:p>
    <w:p>
      <w:pPr>
        <w:numPr>
          <w:ilvl w:val="0"/>
          <w:numId w:val="1"/>
        </w:numPr>
        <w:snapToGrid/>
        <w:spacing w:before="0" w:beforeAutospacing="0" w:after="0" w:afterAutospacing="0" w:line="240" w:lineRule="auto"/>
        <w:ind w:left="0" w:leftChars="0" w:firstLine="0" w:firstLineChars="0"/>
        <w:jc w:val="left"/>
        <w:textAlignment w:val="baseline"/>
        <w:rPr>
          <w:rFonts w:hint="eastAsia"/>
          <w:b w:val="0"/>
          <w:i w:val="0"/>
          <w:caps w:val="0"/>
          <w:spacing w:val="0"/>
          <w:w w:val="100"/>
          <w:sz w:val="32"/>
          <w:szCs w:val="32"/>
          <w:lang w:val="en-US" w:eastAsia="zh-CN"/>
        </w:rPr>
      </w:pPr>
      <w:r>
        <w:rPr>
          <w:rFonts w:hint="eastAsia"/>
          <w:b w:val="0"/>
          <w:i w:val="0"/>
          <w:caps w:val="0"/>
          <w:spacing w:val="0"/>
          <w:w w:val="100"/>
          <w:sz w:val="32"/>
          <w:szCs w:val="32"/>
          <w:lang w:val="en-US" w:eastAsia="zh-CN"/>
        </w:rPr>
        <w:t>外墙保温指定：国标，防水，防火，环保</w:t>
      </w:r>
    </w:p>
    <w:p>
      <w:pPr>
        <w:snapToGrid/>
        <w:spacing w:before="0" w:beforeAutospacing="0" w:after="0" w:afterAutospacing="0" w:line="240" w:lineRule="auto"/>
        <w:ind w:left="0" w:leftChars="0"/>
        <w:jc w:val="left"/>
        <w:textAlignment w:val="baseline"/>
        <w:rPr>
          <w:rFonts w:hint="default"/>
          <w:b w:val="0"/>
          <w:i w:val="0"/>
          <w:caps w:val="0"/>
          <w:spacing w:val="0"/>
          <w:w w:val="100"/>
          <w:sz w:val="32"/>
          <w:szCs w:val="32"/>
          <w:lang w:val="en-US" w:eastAsia="zh-CN"/>
        </w:rPr>
      </w:pPr>
      <w:r>
        <w:rPr>
          <w:rFonts w:hint="eastAsia"/>
          <w:b w:val="0"/>
          <w:i w:val="0"/>
          <w:caps w:val="0"/>
          <w:spacing w:val="0"/>
          <w:w w:val="100"/>
          <w:sz w:val="32"/>
          <w:szCs w:val="32"/>
          <w:lang w:val="en-US" w:eastAsia="zh-CN"/>
        </w:rPr>
        <w:t>说明：以上1—8项甲方指定材料，按照图纸要求施工，全部为国标产品。均出具合格证、质量说明书、进货发票。本工程工期为4个月，2022年11月30日交付使用。没有特殊情况不再签证变更（包含土建）。</w:t>
      </w:r>
    </w:p>
    <w:p>
      <w:pPr>
        <w:pStyle w:val="2"/>
        <w:snapToGrid/>
        <w:spacing w:before="0" w:beforeAutospacing="0" w:after="0" w:afterAutospacing="0" w:line="576" w:lineRule="auto"/>
        <w:ind w:firstLine="723" w:firstLineChars="200"/>
        <w:jc w:val="both"/>
        <w:textAlignment w:val="baseline"/>
        <w:rPr>
          <w:rFonts w:hint="eastAsia"/>
          <w:b/>
          <w:i w:val="0"/>
          <w:caps w:val="0"/>
          <w:spacing w:val="0"/>
          <w:w w:val="100"/>
          <w:sz w:val="36"/>
          <w:szCs w:val="36"/>
          <w:lang w:val="en-US" w:eastAsia="zh-CN"/>
        </w:rPr>
      </w:pPr>
      <w:r>
        <w:rPr>
          <w:rFonts w:hint="eastAsia"/>
          <w:b/>
          <w:i w:val="0"/>
          <w:caps w:val="0"/>
          <w:spacing w:val="0"/>
          <w:w w:val="100"/>
          <w:sz w:val="36"/>
          <w:szCs w:val="36"/>
          <w:lang w:val="en-US" w:eastAsia="zh-CN"/>
        </w:rPr>
        <w:t>山东现代学院新建3号餐厅工程进度付款方式</w:t>
      </w:r>
    </w:p>
    <w:p>
      <w:pPr>
        <w:numPr>
          <w:ilvl w:val="0"/>
          <w:numId w:val="2"/>
        </w:numPr>
        <w:snapToGrid/>
        <w:spacing w:before="0" w:beforeAutospacing="0" w:after="0" w:afterAutospacing="0" w:line="240" w:lineRule="auto"/>
        <w:jc w:val="left"/>
        <w:textAlignment w:val="baseline"/>
        <w:rPr>
          <w:rFonts w:hint="default"/>
          <w:b w:val="0"/>
          <w:i w:val="0"/>
          <w:caps w:val="0"/>
          <w:spacing w:val="0"/>
          <w:w w:val="100"/>
          <w:sz w:val="32"/>
          <w:szCs w:val="32"/>
          <w:lang w:val="en-US" w:eastAsia="zh-CN"/>
        </w:rPr>
      </w:pPr>
      <w:r>
        <w:rPr>
          <w:rFonts w:hint="eastAsia"/>
          <w:b w:val="0"/>
          <w:i w:val="0"/>
          <w:caps w:val="0"/>
          <w:spacing w:val="0"/>
          <w:w w:val="100"/>
          <w:sz w:val="32"/>
          <w:szCs w:val="32"/>
          <w:lang w:val="en-US" w:eastAsia="zh-CN"/>
        </w:rPr>
        <w:t>基础到正负零付款15%。</w:t>
      </w:r>
    </w:p>
    <w:p>
      <w:pPr>
        <w:numPr>
          <w:ilvl w:val="0"/>
          <w:numId w:val="2"/>
        </w:numPr>
        <w:snapToGrid/>
        <w:spacing w:before="0" w:beforeAutospacing="0" w:after="0" w:afterAutospacing="0" w:line="240" w:lineRule="auto"/>
        <w:jc w:val="left"/>
        <w:textAlignment w:val="baseline"/>
        <w:rPr>
          <w:rFonts w:hint="default"/>
          <w:b w:val="0"/>
          <w:i w:val="0"/>
          <w:caps w:val="0"/>
          <w:spacing w:val="0"/>
          <w:w w:val="100"/>
          <w:sz w:val="32"/>
          <w:szCs w:val="32"/>
          <w:lang w:val="en-US" w:eastAsia="zh-CN"/>
        </w:rPr>
      </w:pPr>
      <w:r>
        <w:rPr>
          <w:rFonts w:hint="eastAsia"/>
          <w:b w:val="0"/>
          <w:i w:val="0"/>
          <w:caps w:val="0"/>
          <w:spacing w:val="0"/>
          <w:w w:val="100"/>
          <w:sz w:val="32"/>
          <w:szCs w:val="32"/>
          <w:lang w:val="en-US" w:eastAsia="zh-CN"/>
        </w:rPr>
        <w:t>主体全部完工后付款50%</w:t>
      </w:r>
    </w:p>
    <w:p>
      <w:pPr>
        <w:numPr>
          <w:ilvl w:val="0"/>
          <w:numId w:val="2"/>
        </w:numPr>
        <w:snapToGrid/>
        <w:spacing w:before="0" w:beforeAutospacing="0" w:after="0" w:afterAutospacing="0" w:line="240" w:lineRule="auto"/>
        <w:jc w:val="left"/>
        <w:textAlignment w:val="baseline"/>
        <w:rPr>
          <w:rFonts w:hint="default"/>
          <w:b w:val="0"/>
          <w:i w:val="0"/>
          <w:caps w:val="0"/>
          <w:spacing w:val="0"/>
          <w:w w:val="100"/>
          <w:sz w:val="32"/>
          <w:szCs w:val="32"/>
          <w:lang w:val="en-US" w:eastAsia="zh-CN"/>
        </w:rPr>
      </w:pPr>
      <w:r>
        <w:rPr>
          <w:rFonts w:hint="eastAsia"/>
          <w:b w:val="0"/>
          <w:i w:val="0"/>
          <w:caps w:val="0"/>
          <w:spacing w:val="0"/>
          <w:w w:val="100"/>
          <w:sz w:val="32"/>
          <w:szCs w:val="32"/>
          <w:lang w:val="en-US" w:eastAsia="zh-CN"/>
        </w:rPr>
        <w:t>外墙大理石，所有窗安装完后付款15%.</w:t>
      </w:r>
    </w:p>
    <w:p>
      <w:pPr>
        <w:numPr>
          <w:ilvl w:val="0"/>
          <w:numId w:val="2"/>
        </w:numPr>
        <w:snapToGrid/>
        <w:spacing w:before="0" w:beforeAutospacing="0" w:after="0" w:afterAutospacing="0" w:line="240" w:lineRule="auto"/>
        <w:jc w:val="left"/>
        <w:textAlignment w:val="baseline"/>
        <w:rPr>
          <w:rFonts w:hint="default"/>
          <w:b w:val="0"/>
          <w:i w:val="0"/>
          <w:caps w:val="0"/>
          <w:spacing w:val="0"/>
          <w:w w:val="100"/>
          <w:sz w:val="32"/>
          <w:szCs w:val="32"/>
          <w:lang w:val="en-US" w:eastAsia="zh-CN"/>
        </w:rPr>
      </w:pPr>
      <w:r>
        <w:rPr>
          <w:rFonts w:hint="eastAsia"/>
          <w:b w:val="0"/>
          <w:i w:val="0"/>
          <w:caps w:val="0"/>
          <w:spacing w:val="0"/>
          <w:w w:val="100"/>
          <w:sz w:val="32"/>
          <w:szCs w:val="32"/>
          <w:lang w:val="en-US" w:eastAsia="zh-CN"/>
        </w:rPr>
        <w:t>达到使用要求，交付使用后付款15%.</w:t>
      </w:r>
    </w:p>
    <w:p>
      <w:pPr>
        <w:numPr>
          <w:ilvl w:val="0"/>
          <w:numId w:val="2"/>
        </w:numPr>
        <w:snapToGrid/>
        <w:spacing w:before="0" w:beforeAutospacing="0" w:after="0" w:afterAutospacing="0" w:line="240" w:lineRule="auto"/>
        <w:jc w:val="left"/>
        <w:textAlignment w:val="baseline"/>
        <w:rPr>
          <w:rFonts w:hint="default"/>
          <w:b w:val="0"/>
          <w:i w:val="0"/>
          <w:caps w:val="0"/>
          <w:spacing w:val="0"/>
          <w:w w:val="100"/>
          <w:sz w:val="32"/>
          <w:szCs w:val="32"/>
          <w:lang w:val="en-US" w:eastAsia="zh-CN"/>
        </w:rPr>
      </w:pPr>
      <w:r>
        <w:rPr>
          <w:rFonts w:hint="eastAsia"/>
          <w:b w:val="0"/>
          <w:i w:val="0"/>
          <w:caps w:val="0"/>
          <w:spacing w:val="0"/>
          <w:w w:val="100"/>
          <w:sz w:val="32"/>
          <w:szCs w:val="32"/>
          <w:lang w:val="en-US" w:eastAsia="zh-CN"/>
        </w:rPr>
        <w:t>自交付之日起2年后付款5%.</w:t>
      </w:r>
    </w:p>
    <w:p>
      <w:pPr>
        <w:snapToGrid/>
        <w:spacing w:before="0" w:beforeAutospacing="0" w:after="0" w:afterAutospacing="0" w:line="240" w:lineRule="auto"/>
        <w:jc w:val="left"/>
        <w:textAlignment w:val="baseline"/>
        <w:rPr>
          <w:rFonts w:hint="default"/>
          <w:b w:val="0"/>
          <w:i w:val="0"/>
          <w:caps w:val="0"/>
          <w:spacing w:val="0"/>
          <w:w w:val="100"/>
          <w:sz w:val="32"/>
          <w:szCs w:val="32"/>
          <w:lang w:val="en-US" w:eastAsia="zh-CN"/>
        </w:rPr>
      </w:pPr>
    </w:p>
    <w:p>
      <w:pPr>
        <w:snapToGrid/>
        <w:spacing w:before="0" w:beforeAutospacing="0" w:after="0" w:afterAutospacing="0" w:line="240" w:lineRule="auto"/>
        <w:ind w:firstLine="5120" w:firstLineChars="1600"/>
        <w:jc w:val="left"/>
        <w:textAlignment w:val="baseline"/>
        <w:rPr>
          <w:rFonts w:hint="eastAsia"/>
          <w:b w:val="0"/>
          <w:i w:val="0"/>
          <w:caps w:val="0"/>
          <w:spacing w:val="0"/>
          <w:w w:val="100"/>
          <w:sz w:val="32"/>
          <w:szCs w:val="32"/>
          <w:lang w:val="en-US" w:eastAsia="zh-CN"/>
        </w:rPr>
      </w:pPr>
      <w:r>
        <w:rPr>
          <w:rFonts w:hint="eastAsia"/>
          <w:b w:val="0"/>
          <w:i w:val="0"/>
          <w:caps w:val="0"/>
          <w:spacing w:val="0"/>
          <w:w w:val="100"/>
          <w:sz w:val="32"/>
          <w:szCs w:val="32"/>
          <w:lang w:val="en-US" w:eastAsia="zh-CN"/>
        </w:rPr>
        <w:t>山东现代学院</w:t>
      </w:r>
    </w:p>
    <w:p>
      <w:pPr>
        <w:snapToGrid/>
        <w:spacing w:before="0" w:beforeAutospacing="0" w:after="0" w:afterAutospacing="0" w:line="240" w:lineRule="auto"/>
        <w:ind w:firstLine="5120" w:firstLineChars="1600"/>
        <w:jc w:val="left"/>
        <w:textAlignment w:val="baseline"/>
        <w:rPr>
          <w:rFonts w:hint="default"/>
          <w:b w:val="0"/>
          <w:i w:val="0"/>
          <w:caps w:val="0"/>
          <w:spacing w:val="0"/>
          <w:w w:val="100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/>
          <w:b w:val="0"/>
          <w:i w:val="0"/>
          <w:caps w:val="0"/>
          <w:spacing w:val="0"/>
          <w:w w:val="100"/>
          <w:sz w:val="32"/>
          <w:szCs w:val="32"/>
          <w:lang w:val="en-US" w:eastAsia="zh-CN"/>
        </w:rPr>
        <w:t>2022年7月1日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F987B3E"/>
    <w:multiLevelType w:val="singleLevel"/>
    <w:tmpl w:val="EF987B3E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5E5DD202"/>
    <w:multiLevelType w:val="singleLevel"/>
    <w:tmpl w:val="5E5DD20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AxN2ZkMTAzMGE5MDRlZjcwYTUzZWU3NzIzNmJkNDYifQ=="/>
  </w:docVars>
  <w:rsids>
    <w:rsidRoot w:val="3F5208FA"/>
    <w:rsid w:val="034F74B1"/>
    <w:rsid w:val="03FA1293"/>
    <w:rsid w:val="0C0A0689"/>
    <w:rsid w:val="0F890AAC"/>
    <w:rsid w:val="1C976FB2"/>
    <w:rsid w:val="1CCA1F18"/>
    <w:rsid w:val="3F5208FA"/>
    <w:rsid w:val="51520334"/>
    <w:rsid w:val="68C90380"/>
    <w:rsid w:val="6AE90D3C"/>
    <w:rsid w:val="6E07793D"/>
    <w:rsid w:val="73215B3C"/>
    <w:rsid w:val="7DFA7D8A"/>
    <w:rsid w:val="7F933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7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标题 1 Char"/>
    <w:link w:val="2"/>
    <w:qFormat/>
    <w:uiPriority w:val="0"/>
    <w:rPr>
      <w:b/>
      <w:kern w:val="44"/>
      <w:sz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656</Words>
  <Characters>708</Characters>
  <Lines>0</Lines>
  <Paragraphs>0</Paragraphs>
  <TotalTime>60</TotalTime>
  <ScaleCrop>false</ScaleCrop>
  <LinksUpToDate>false</LinksUpToDate>
  <CharactersWithSpaces>708</CharactersWithSpaces>
  <Application>WPS Office_11.1.0.11753_F1E327BC-269C-435d-A152-05C5408002CA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2021-04-15T01:44:00Z</dcterms:created>
  <dc:creator>慎独</dc:creator>
  <cp:lastModifiedBy>寒裳舞月</cp:lastModifiedBy>
  <cp:lastPrinted>2022-06-21T00:30:11Z</cp:lastPrinted>
  <dcterms:modified xsi:type="dcterms:W3CDTF">2022-06-21T00:41:19Z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2052-11.1.0.11753</vt:lpwstr>
  </property>
  <property fmtid="{D5CDD505-2E9C-101B-9397-08002B2CF9AE}" pid="3" name="ICV">
    <vt:lpwstr>AF0A9FA61E3B4948B75609F9DD11A6D0</vt:lpwstr>
  </property>
</Properties>
</file>